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B3" w:rsidRPr="00083B28" w:rsidRDefault="009C03B3" w:rsidP="009C03B3">
      <w:pPr>
        <w:rPr>
          <w:rFonts w:asciiTheme="majorEastAsia" w:eastAsiaTheme="majorEastAsia" w:hAnsiTheme="majorEastAsia"/>
          <w:sz w:val="24"/>
          <w:szCs w:val="24"/>
        </w:rPr>
      </w:pPr>
      <w:r w:rsidRPr="00083B28">
        <w:rPr>
          <w:rFonts w:asciiTheme="majorEastAsia" w:eastAsiaTheme="majorEastAsia" w:hAnsiTheme="majorEastAsia" w:hint="eastAsia"/>
          <w:sz w:val="24"/>
          <w:szCs w:val="24"/>
        </w:rPr>
        <w:t>３．基本方針</w:t>
      </w:r>
    </w:p>
    <w:p w:rsidR="009C03B3" w:rsidRPr="00083B28" w:rsidRDefault="009C03B3" w:rsidP="009C03B3">
      <w:pPr>
        <w:rPr>
          <w:rFonts w:asciiTheme="majorEastAsia" w:eastAsiaTheme="majorEastAsia" w:hAnsiTheme="majorEastAsia"/>
          <w:sz w:val="24"/>
          <w:szCs w:val="24"/>
        </w:rPr>
      </w:pPr>
    </w:p>
    <w:p w:rsidR="009C03B3" w:rsidRDefault="009C03B3" w:rsidP="009C03B3">
      <w:pPr>
        <w:rPr>
          <w:rFonts w:asciiTheme="majorEastAsia" w:eastAsiaTheme="majorEastAsia" w:hAnsiTheme="majorEastAsia"/>
          <w:sz w:val="24"/>
          <w:szCs w:val="24"/>
        </w:rPr>
      </w:pPr>
      <w:r w:rsidRPr="00083B28">
        <w:rPr>
          <w:rFonts w:asciiTheme="majorEastAsia" w:eastAsiaTheme="majorEastAsia" w:hAnsiTheme="majorEastAsia" w:hint="eastAsia"/>
          <w:sz w:val="24"/>
          <w:szCs w:val="24"/>
        </w:rPr>
        <w:t>（１）選択肢の提示に向けた基本的な姿勢</w:t>
      </w:r>
    </w:p>
    <w:p w:rsidR="009C03B3" w:rsidRPr="00DF0CC8" w:rsidRDefault="009C03B3" w:rsidP="009C03B3">
      <w:pPr>
        <w:ind w:firstLineChars="100" w:firstLine="240"/>
        <w:rPr>
          <w:rFonts w:asciiTheme="minorEastAsia" w:hAnsiTheme="minorEastAsia"/>
          <w:sz w:val="24"/>
          <w:szCs w:val="24"/>
        </w:rPr>
      </w:pPr>
    </w:p>
    <w:p w:rsidR="009C03B3" w:rsidRPr="00083B28" w:rsidRDefault="009C03B3" w:rsidP="009C03B3">
      <w:pPr>
        <w:ind w:leftChars="67" w:left="141" w:firstLineChars="118" w:firstLine="283"/>
        <w:rPr>
          <w:rFonts w:asciiTheme="minorEastAsia" w:hAnsiTheme="minorEastAsia"/>
          <w:sz w:val="24"/>
          <w:szCs w:val="24"/>
        </w:rPr>
      </w:pPr>
      <w:r>
        <w:rPr>
          <w:rFonts w:asciiTheme="minorEastAsia" w:hAnsiTheme="minorEastAsia" w:hint="eastAsia"/>
          <w:sz w:val="24"/>
          <w:szCs w:val="24"/>
        </w:rPr>
        <w:t>以上のように、</w:t>
      </w:r>
      <w:r w:rsidRPr="00083B28">
        <w:rPr>
          <w:rFonts w:asciiTheme="minorEastAsia" w:hAnsiTheme="minorEastAsia" w:hint="eastAsia"/>
          <w:sz w:val="24"/>
          <w:szCs w:val="24"/>
        </w:rPr>
        <w:t>国内では、関係審議会等を中心に、原発への依存度低減のシナリオや分散型エネルギーシステムへの転換を具体化するという共通の認識の下で、活発な議論が行われている。</w:t>
      </w:r>
    </w:p>
    <w:p w:rsidR="009C03B3" w:rsidRPr="002964EB" w:rsidRDefault="009C03B3" w:rsidP="009C03B3">
      <w:pPr>
        <w:ind w:leftChars="67" w:left="141" w:firstLineChars="118" w:firstLine="283"/>
        <w:rPr>
          <w:rFonts w:asciiTheme="minorEastAsia" w:hAnsiTheme="minorEastAsia"/>
          <w:sz w:val="24"/>
          <w:szCs w:val="24"/>
        </w:rPr>
      </w:pPr>
    </w:p>
    <w:p w:rsidR="009C03B3" w:rsidRPr="00083B28" w:rsidRDefault="009C03B3" w:rsidP="009C03B3">
      <w:pPr>
        <w:ind w:leftChars="67" w:left="141" w:firstLineChars="118" w:firstLine="283"/>
        <w:rPr>
          <w:rFonts w:asciiTheme="minorEastAsia" w:hAnsiTheme="minorEastAsia"/>
          <w:sz w:val="24"/>
          <w:szCs w:val="24"/>
        </w:rPr>
      </w:pPr>
      <w:r w:rsidRPr="00083B28">
        <w:rPr>
          <w:rFonts w:asciiTheme="minorEastAsia" w:hAnsiTheme="minorEastAsia" w:hint="eastAsia"/>
          <w:sz w:val="24"/>
          <w:szCs w:val="24"/>
        </w:rPr>
        <w:t>これからは、原発への依存度低減や分散型システムへの移行を図ることを共有しながら、更に一歩進めて、その際に乗り越えなければいけない論点を明らかにし、その解決方法を探求し、解決方法とパッケージでどのシナリオが最も望ましいのかを検証すべきステージになる。</w:t>
      </w:r>
    </w:p>
    <w:p w:rsidR="009C03B3" w:rsidRPr="00083B28" w:rsidRDefault="009C03B3" w:rsidP="009C03B3">
      <w:pPr>
        <w:ind w:leftChars="67" w:left="141" w:firstLineChars="118" w:firstLine="283"/>
        <w:rPr>
          <w:rFonts w:asciiTheme="minorEastAsia" w:hAnsiTheme="minorEastAsia"/>
          <w:sz w:val="24"/>
          <w:szCs w:val="24"/>
        </w:rPr>
      </w:pPr>
    </w:p>
    <w:p w:rsidR="009C03B3" w:rsidRPr="00083B28" w:rsidRDefault="009C03B3" w:rsidP="009C03B3">
      <w:pPr>
        <w:ind w:leftChars="67" w:left="141" w:firstLineChars="118" w:firstLine="283"/>
        <w:rPr>
          <w:sz w:val="24"/>
          <w:szCs w:val="24"/>
        </w:rPr>
      </w:pPr>
      <w:r w:rsidRPr="00083B28">
        <w:rPr>
          <w:rFonts w:hint="eastAsia"/>
          <w:sz w:val="24"/>
          <w:szCs w:val="24"/>
        </w:rPr>
        <w:t>このため、エネルギー・環境会議は、来春に予定している戦略の選択肢の提示に向け、以下のような姿勢で臨む。</w:t>
      </w:r>
    </w:p>
    <w:p w:rsidR="009C03B3" w:rsidRPr="008647EE" w:rsidRDefault="009C03B3" w:rsidP="009C03B3">
      <w:pPr>
        <w:rPr>
          <w:rFonts w:asciiTheme="minorEastAsia" w:hAnsiTheme="minorEastAsia"/>
          <w:sz w:val="24"/>
          <w:szCs w:val="24"/>
        </w:rPr>
      </w:pPr>
    </w:p>
    <w:p w:rsidR="009C03B3" w:rsidRPr="00083B28" w:rsidRDefault="009C03B3" w:rsidP="009C03B3">
      <w:pPr>
        <w:rPr>
          <w:rFonts w:asciiTheme="majorEastAsia" w:eastAsiaTheme="majorEastAsia" w:hAnsiTheme="majorEastAsia"/>
          <w:sz w:val="24"/>
          <w:szCs w:val="24"/>
        </w:rPr>
      </w:pPr>
      <w:bookmarkStart w:id="0" w:name="_GoBack"/>
      <w:r w:rsidRPr="00083B28">
        <w:rPr>
          <w:rFonts w:asciiTheme="majorEastAsia" w:eastAsiaTheme="majorEastAsia" w:hAnsiTheme="majorEastAsia" w:hint="eastAsia"/>
          <w:sz w:val="24"/>
          <w:szCs w:val="24"/>
        </w:rPr>
        <w:t>①　「白紙からの見直し」という原点に立ち帰り、原子力のリスク管理に万全を</w:t>
      </w:r>
    </w:p>
    <w:bookmarkEnd w:id="0"/>
    <w:p w:rsidR="009C03B3" w:rsidRPr="00E80F50" w:rsidRDefault="009C03B3" w:rsidP="009C03B3">
      <w:pPr>
        <w:ind w:leftChars="114" w:left="239" w:firstLineChars="100" w:firstLine="240"/>
        <w:rPr>
          <w:rFonts w:asciiTheme="majorEastAsia" w:eastAsiaTheme="majorEastAsia" w:hAnsiTheme="majorEastAsia"/>
          <w:sz w:val="24"/>
          <w:szCs w:val="24"/>
        </w:rPr>
      </w:pPr>
      <w:r w:rsidRPr="00083B28">
        <w:rPr>
          <w:rFonts w:asciiTheme="majorEastAsia" w:eastAsiaTheme="majorEastAsia" w:hAnsiTheme="majorEastAsia" w:hint="eastAsia"/>
          <w:sz w:val="24"/>
          <w:szCs w:val="24"/>
        </w:rPr>
        <w:t>期するという姿勢で臨む</w:t>
      </w:r>
    </w:p>
    <w:p w:rsidR="009C03B3" w:rsidRPr="00A90C37" w:rsidRDefault="009C03B3" w:rsidP="009C03B3">
      <w:pPr>
        <w:ind w:left="240" w:hangingChars="100" w:hanging="240"/>
        <w:rPr>
          <w:rFonts w:asciiTheme="minorEastAsia" w:hAnsiTheme="minorEastAsia"/>
          <w:sz w:val="24"/>
          <w:szCs w:val="24"/>
        </w:rPr>
      </w:pPr>
    </w:p>
    <w:p w:rsidR="009C03B3" w:rsidRPr="00083B28" w:rsidRDefault="009C03B3" w:rsidP="009C03B3">
      <w:pPr>
        <w:ind w:leftChars="100" w:left="210" w:firstLineChars="100" w:firstLine="240"/>
        <w:rPr>
          <w:rFonts w:asciiTheme="minorEastAsia" w:hAnsiTheme="minorEastAsia"/>
          <w:sz w:val="24"/>
          <w:szCs w:val="24"/>
        </w:rPr>
      </w:pPr>
      <w:r w:rsidRPr="00083B28">
        <w:rPr>
          <w:rFonts w:asciiTheme="minorEastAsia" w:hAnsiTheme="minorEastAsia" w:hint="eastAsia"/>
          <w:sz w:val="24"/>
          <w:szCs w:val="24"/>
        </w:rPr>
        <w:t>エネルギー・環境戦略見直しの発端は、</w:t>
      </w:r>
      <w:r>
        <w:rPr>
          <w:rFonts w:asciiTheme="minorEastAsia" w:hAnsiTheme="minorEastAsia" w:hint="eastAsia"/>
          <w:sz w:val="24"/>
          <w:szCs w:val="24"/>
        </w:rPr>
        <w:t>東京電力</w:t>
      </w:r>
      <w:r w:rsidRPr="00083B28">
        <w:rPr>
          <w:rFonts w:asciiTheme="minorEastAsia" w:hAnsiTheme="minorEastAsia" w:hint="eastAsia"/>
          <w:sz w:val="24"/>
          <w:szCs w:val="24"/>
        </w:rPr>
        <w:t>福島第一</w:t>
      </w:r>
      <w:r>
        <w:rPr>
          <w:rFonts w:asciiTheme="minorEastAsia" w:hAnsiTheme="minorEastAsia" w:hint="eastAsia"/>
          <w:sz w:val="24"/>
          <w:szCs w:val="24"/>
        </w:rPr>
        <w:t>原子力発電所</w:t>
      </w:r>
      <w:r w:rsidRPr="00083B28">
        <w:rPr>
          <w:rFonts w:asciiTheme="minorEastAsia" w:hAnsiTheme="minorEastAsia" w:hint="eastAsia"/>
          <w:sz w:val="24"/>
          <w:szCs w:val="24"/>
        </w:rPr>
        <w:t>の苛酷事故の発生にある。大きな方向性として共有されつつある原発への依存</w:t>
      </w:r>
      <w:r>
        <w:rPr>
          <w:rFonts w:asciiTheme="minorEastAsia" w:hAnsiTheme="minorEastAsia" w:hint="eastAsia"/>
          <w:sz w:val="24"/>
          <w:szCs w:val="24"/>
        </w:rPr>
        <w:t>度低減</w:t>
      </w:r>
      <w:r w:rsidRPr="00083B28">
        <w:rPr>
          <w:rFonts w:asciiTheme="minorEastAsia" w:hAnsiTheme="minorEastAsia" w:hint="eastAsia"/>
          <w:sz w:val="24"/>
          <w:szCs w:val="24"/>
        </w:rPr>
        <w:t>の具体的な姿を示す前提として、原子力のリスク管理が不可欠である。</w:t>
      </w:r>
    </w:p>
    <w:p w:rsidR="009C03B3" w:rsidRPr="002964EB" w:rsidRDefault="009C03B3" w:rsidP="009C03B3">
      <w:pPr>
        <w:ind w:leftChars="100" w:left="210" w:firstLineChars="100" w:firstLine="240"/>
        <w:rPr>
          <w:rFonts w:asciiTheme="minorEastAsia" w:hAnsiTheme="minorEastAsia"/>
          <w:sz w:val="24"/>
          <w:szCs w:val="24"/>
        </w:rPr>
      </w:pPr>
    </w:p>
    <w:p w:rsidR="009C03B3" w:rsidRDefault="009C03B3" w:rsidP="009C03B3">
      <w:pPr>
        <w:ind w:leftChars="100" w:left="210" w:firstLineChars="100" w:firstLine="240"/>
        <w:rPr>
          <w:rFonts w:asciiTheme="minorEastAsia" w:hAnsiTheme="minorEastAsia"/>
          <w:sz w:val="24"/>
          <w:szCs w:val="24"/>
        </w:rPr>
      </w:pPr>
      <w:r w:rsidRPr="00083B28">
        <w:rPr>
          <w:rFonts w:asciiTheme="minorEastAsia" w:hAnsiTheme="minorEastAsia" w:hint="eastAsia"/>
          <w:sz w:val="24"/>
          <w:szCs w:val="24"/>
        </w:rPr>
        <w:t>革新的エネルギー・環境戦略に関する選択肢を提示するに当たっては、まずは白紙からの見直しの原点に立ち帰り、原子力のリスク管理に万全を期するという姿勢で臨む。</w:t>
      </w:r>
    </w:p>
    <w:p w:rsidR="004B04CA" w:rsidRPr="009C03B3" w:rsidRDefault="009C03B3" w:rsidP="009C03B3"/>
    <w:sectPr w:rsidR="004B04CA" w:rsidRPr="009C03B3">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F1" w:rsidRDefault="00E020F1" w:rsidP="00E020F1">
      <w:r>
        <w:separator/>
      </w:r>
    </w:p>
  </w:endnote>
  <w:endnote w:type="continuationSeparator" w:id="0">
    <w:p w:rsidR="00E020F1" w:rsidRDefault="00E020F1" w:rsidP="00E0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F1" w:rsidRDefault="00E020F1" w:rsidP="00E020F1">
      <w:r>
        <w:separator/>
      </w:r>
    </w:p>
  </w:footnote>
  <w:footnote w:type="continuationSeparator" w:id="0">
    <w:p w:rsidR="00E020F1" w:rsidRDefault="00E020F1" w:rsidP="00E02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7F"/>
    <w:rsid w:val="002E038F"/>
    <w:rsid w:val="003F271A"/>
    <w:rsid w:val="00475FF0"/>
    <w:rsid w:val="006967B1"/>
    <w:rsid w:val="006F5F7F"/>
    <w:rsid w:val="00776F5A"/>
    <w:rsid w:val="00973563"/>
    <w:rsid w:val="009C03B3"/>
    <w:rsid w:val="00A5712A"/>
    <w:rsid w:val="00A70683"/>
    <w:rsid w:val="00AD217F"/>
    <w:rsid w:val="00E020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7F"/>
    <w:pPr>
      <w:widowControl w:val="0"/>
      <w:spacing w:after="0" w:line="240" w:lineRule="auto"/>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D217F"/>
    <w:rPr>
      <w:rFonts w:asciiTheme="majorEastAsia" w:eastAsiaTheme="majorEastAsia" w:hAnsiTheme="majorEastAsia"/>
      <w:sz w:val="24"/>
      <w:szCs w:val="24"/>
    </w:rPr>
  </w:style>
  <w:style w:type="character" w:customStyle="1" w:styleId="a4">
    <w:name w:val="日付 (文字)"/>
    <w:basedOn w:val="a0"/>
    <w:link w:val="a3"/>
    <w:uiPriority w:val="99"/>
    <w:rsid w:val="00AD217F"/>
    <w:rPr>
      <w:rFonts w:asciiTheme="majorEastAsia" w:eastAsiaTheme="majorEastAsia" w:hAnsiTheme="majorEastAsia"/>
      <w:kern w:val="2"/>
      <w:sz w:val="24"/>
      <w:szCs w:val="24"/>
      <w:lang w:val="en-US"/>
    </w:rPr>
  </w:style>
  <w:style w:type="paragraph" w:styleId="a5">
    <w:name w:val="footnote text"/>
    <w:basedOn w:val="a"/>
    <w:link w:val="a6"/>
    <w:uiPriority w:val="99"/>
    <w:semiHidden/>
    <w:unhideWhenUsed/>
    <w:rsid w:val="00E020F1"/>
    <w:pPr>
      <w:snapToGrid w:val="0"/>
      <w:jc w:val="left"/>
    </w:pPr>
  </w:style>
  <w:style w:type="character" w:customStyle="1" w:styleId="a6">
    <w:name w:val="脚注文字列 (文字)"/>
    <w:basedOn w:val="a0"/>
    <w:link w:val="a5"/>
    <w:uiPriority w:val="99"/>
    <w:semiHidden/>
    <w:rsid w:val="00E020F1"/>
    <w:rPr>
      <w:kern w:val="2"/>
      <w:sz w:val="21"/>
      <w:lang w:val="en-US"/>
    </w:rPr>
  </w:style>
  <w:style w:type="character" w:styleId="a7">
    <w:name w:val="footnote reference"/>
    <w:basedOn w:val="a0"/>
    <w:uiPriority w:val="99"/>
    <w:semiHidden/>
    <w:unhideWhenUsed/>
    <w:rsid w:val="00E020F1"/>
    <w:rPr>
      <w:vertAlign w:val="superscript"/>
    </w:rPr>
  </w:style>
  <w:style w:type="paragraph" w:styleId="a8">
    <w:name w:val="List Paragraph"/>
    <w:basedOn w:val="a"/>
    <w:uiPriority w:val="34"/>
    <w:qFormat/>
    <w:rsid w:val="002E038F"/>
    <w:pPr>
      <w:ind w:leftChars="400" w:left="840"/>
    </w:pPr>
  </w:style>
  <w:style w:type="paragraph" w:styleId="a9">
    <w:name w:val="Plain Text"/>
    <w:basedOn w:val="a"/>
    <w:link w:val="aa"/>
    <w:uiPriority w:val="99"/>
    <w:semiHidden/>
    <w:unhideWhenUsed/>
    <w:rsid w:val="006F5F7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6F5F7F"/>
    <w:rPr>
      <w:rFonts w:ascii="ＭＳ ゴシック" w:eastAsia="ＭＳ ゴシック" w:hAnsi="Courier New" w:cs="Courier New"/>
      <w:kern w:val="2"/>
      <w:sz w:val="20"/>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7F"/>
    <w:pPr>
      <w:widowControl w:val="0"/>
      <w:spacing w:after="0" w:line="240" w:lineRule="auto"/>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D217F"/>
    <w:rPr>
      <w:rFonts w:asciiTheme="majorEastAsia" w:eastAsiaTheme="majorEastAsia" w:hAnsiTheme="majorEastAsia"/>
      <w:sz w:val="24"/>
      <w:szCs w:val="24"/>
    </w:rPr>
  </w:style>
  <w:style w:type="character" w:customStyle="1" w:styleId="a4">
    <w:name w:val="日付 (文字)"/>
    <w:basedOn w:val="a0"/>
    <w:link w:val="a3"/>
    <w:uiPriority w:val="99"/>
    <w:rsid w:val="00AD217F"/>
    <w:rPr>
      <w:rFonts w:asciiTheme="majorEastAsia" w:eastAsiaTheme="majorEastAsia" w:hAnsiTheme="majorEastAsia"/>
      <w:kern w:val="2"/>
      <w:sz w:val="24"/>
      <w:szCs w:val="24"/>
      <w:lang w:val="en-US"/>
    </w:rPr>
  </w:style>
  <w:style w:type="paragraph" w:styleId="a5">
    <w:name w:val="footnote text"/>
    <w:basedOn w:val="a"/>
    <w:link w:val="a6"/>
    <w:uiPriority w:val="99"/>
    <w:semiHidden/>
    <w:unhideWhenUsed/>
    <w:rsid w:val="00E020F1"/>
    <w:pPr>
      <w:snapToGrid w:val="0"/>
      <w:jc w:val="left"/>
    </w:pPr>
  </w:style>
  <w:style w:type="character" w:customStyle="1" w:styleId="a6">
    <w:name w:val="脚注文字列 (文字)"/>
    <w:basedOn w:val="a0"/>
    <w:link w:val="a5"/>
    <w:uiPriority w:val="99"/>
    <w:semiHidden/>
    <w:rsid w:val="00E020F1"/>
    <w:rPr>
      <w:kern w:val="2"/>
      <w:sz w:val="21"/>
      <w:lang w:val="en-US"/>
    </w:rPr>
  </w:style>
  <w:style w:type="character" w:styleId="a7">
    <w:name w:val="footnote reference"/>
    <w:basedOn w:val="a0"/>
    <w:uiPriority w:val="99"/>
    <w:semiHidden/>
    <w:unhideWhenUsed/>
    <w:rsid w:val="00E020F1"/>
    <w:rPr>
      <w:vertAlign w:val="superscript"/>
    </w:rPr>
  </w:style>
  <w:style w:type="paragraph" w:styleId="a8">
    <w:name w:val="List Paragraph"/>
    <w:basedOn w:val="a"/>
    <w:uiPriority w:val="34"/>
    <w:qFormat/>
    <w:rsid w:val="002E038F"/>
    <w:pPr>
      <w:ind w:leftChars="400" w:left="840"/>
    </w:pPr>
  </w:style>
  <w:style w:type="paragraph" w:styleId="a9">
    <w:name w:val="Plain Text"/>
    <w:basedOn w:val="a"/>
    <w:link w:val="aa"/>
    <w:uiPriority w:val="99"/>
    <w:semiHidden/>
    <w:unhideWhenUsed/>
    <w:rsid w:val="006F5F7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6F5F7F"/>
    <w:rPr>
      <w:rFonts w:ascii="ＭＳ ゴシック" w:eastAsia="ＭＳ ゴシック" w:hAnsi="Courier New" w:cs="Courier New"/>
      <w:kern w:val="2"/>
      <w:sz w:val="2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2012-07-03T08:18:00Z</dcterms:created>
  <dcterms:modified xsi:type="dcterms:W3CDTF">2012-07-03T08:18:00Z</dcterms:modified>
</cp:coreProperties>
</file>